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Spring Football 2018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League Table</w:t>
      </w:r>
    </w:p>
    <w:tbl>
      <w:tblPr>
        <w:tblW w:w="5641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693"/>
        <w:gridCol w:w="541"/>
        <w:gridCol w:w="506"/>
        <w:gridCol w:w="428"/>
        <w:gridCol w:w="410"/>
        <w:gridCol w:w="372"/>
        <w:gridCol w:w="428"/>
        <w:gridCol w:w="672"/>
        <w:gridCol w:w="590"/>
      </w:tblGrid>
      <w:tr>
        <w:trPr>
          <w:trHeight w:val="397" w:hRule="atLeast"/>
        </w:trPr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Pd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</w:tr>
      <w:tr>
        <w:trPr>
          <w:trHeight w:val="397" w:hRule="atLeast"/>
        </w:trPr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bCs/>
              </w:rPr>
              <w:t>Ashbourne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  <w:r>
              <w:rPr/>
              <w:t>9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4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+</w:t>
            </w:r>
            <w:r>
              <w:rPr/>
              <w:t>15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  <w:r>
              <w:rPr/>
              <w:t>8</w:t>
            </w:r>
          </w:p>
        </w:tc>
      </w:tr>
      <w:tr>
        <w:trPr>
          <w:trHeight w:val="397" w:hRule="atLeast"/>
        </w:trPr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bCs/>
              </w:rPr>
              <w:t>DLD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16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+1</w:t>
            </w:r>
            <w:r>
              <w:rPr/>
              <w:t>2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9</w:t>
            </w:r>
          </w:p>
        </w:tc>
      </w:tr>
      <w:tr>
        <w:trPr>
          <w:trHeight w:val="397" w:hRule="atLeast"/>
        </w:trPr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bCs/>
              </w:rPr>
              <w:t>MPW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13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  <w:r>
              <w:rPr/>
              <w:t>5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-</w:t>
            </w:r>
            <w:r>
              <w:rPr/>
              <w:t>2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6</w:t>
            </w:r>
          </w:p>
        </w:tc>
      </w:tr>
      <w:tr>
        <w:trPr>
          <w:trHeight w:val="397" w:hRule="atLeast"/>
        </w:trPr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bCs/>
              </w:rPr>
              <w:t>CATS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  <w:t>30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-2</w:t>
            </w:r>
            <w:r>
              <w:rPr/>
              <w:t>4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>
          <w:b/>
          <w:bCs/>
        </w:rPr>
        <w:br/>
      </w:r>
      <w:r>
        <w:rPr/>
        <w:t>All games Tuesday evenings with 6pm kick-offs at Burlington Danes Academy (BD) and/or Westway (W).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January 16</w:t>
        <w:br/>
      </w:r>
      <w:r>
        <w:rPr/>
        <w:tab/>
        <w:t>W: DLD 7 - 1 CATS</w:t>
      </w:r>
    </w:p>
    <w:p>
      <w:pPr>
        <w:pStyle w:val="Normal"/>
        <w:rPr/>
      </w:pPr>
      <w:r>
        <w:rPr>
          <w:b/>
          <w:bCs/>
        </w:rPr>
        <w:t>January 23</w:t>
        <w:br/>
      </w:r>
      <w:r>
        <w:rPr/>
        <w:tab/>
        <w:t>BD: Ashbourne 3 - 1 MPW</w:t>
        <w:br/>
        <w:tab/>
        <w:t>W: DLD pitch available</w:t>
      </w:r>
    </w:p>
    <w:p>
      <w:pPr>
        <w:pStyle w:val="Normal"/>
        <w:rPr/>
      </w:pPr>
      <w:r>
        <w:rPr>
          <w:b/>
          <w:bCs/>
        </w:rPr>
        <w:t>January 30</w:t>
        <w:br/>
      </w:r>
      <w:bookmarkStart w:id="0" w:name="_GoBack"/>
      <w:bookmarkEnd w:id="0"/>
      <w:r>
        <w:rPr/>
        <w:tab/>
        <w:t>BD: Ashbourne 3 - 2 CATS</w:t>
        <w:br/>
        <w:tab/>
        <w:t>W: DLD 6 - 1 MPW</w:t>
      </w:r>
    </w:p>
    <w:p>
      <w:pPr>
        <w:pStyle w:val="Normal"/>
        <w:rPr/>
      </w:pPr>
      <w:r>
        <w:rPr>
          <w:b/>
          <w:bCs/>
        </w:rPr>
        <w:t>February 6</w:t>
        <w:br/>
      </w:r>
      <w:r>
        <w:rPr/>
        <w:tab/>
        <w:t>BD: MPW 3 – 1 CATS</w:t>
        <w:br/>
        <w:tab/>
        <w:t>W: DLD 0 - 1 Ashbourne</w:t>
      </w:r>
    </w:p>
    <w:p>
      <w:pPr>
        <w:pStyle w:val="Normal"/>
        <w:rPr/>
      </w:pPr>
      <w:r>
        <w:rPr>
          <w:b/>
          <w:bCs/>
        </w:rPr>
        <w:t>February 13 (half term)</w:t>
      </w:r>
    </w:p>
    <w:p>
      <w:pPr>
        <w:pStyle w:val="Normal"/>
        <w:rPr/>
      </w:pPr>
      <w:r>
        <w:rPr>
          <w:b/>
          <w:bCs/>
        </w:rPr>
        <w:t>February 20</w:t>
        <w:br/>
      </w:r>
      <w:r>
        <w:rPr/>
        <w:tab/>
        <w:t>W: DLD 3 - 0 CATS</w:t>
      </w:r>
    </w:p>
    <w:p>
      <w:pPr>
        <w:pStyle w:val="Normal"/>
        <w:rPr/>
      </w:pPr>
      <w:r>
        <w:rPr>
          <w:b/>
          <w:bCs/>
        </w:rPr>
        <w:t>February 27</w:t>
        <w:br/>
      </w:r>
      <w:r>
        <w:rPr/>
        <w:tab/>
        <w:t>W: MPW P - P DLD</w:t>
      </w:r>
    </w:p>
    <w:p>
      <w:pPr>
        <w:pStyle w:val="Normal"/>
        <w:rPr/>
      </w:pPr>
      <w:r>
        <w:rPr>
          <w:b/>
          <w:bCs/>
        </w:rPr>
        <w:t>March 6</w:t>
        <w:br/>
      </w:r>
      <w:r>
        <w:rPr/>
        <w:tab/>
        <w:t>BD: MPW 2 - 3 Ashbourne</w:t>
      </w:r>
    </w:p>
    <w:p>
      <w:pPr>
        <w:pStyle w:val="Normal"/>
        <w:rPr/>
      </w:pPr>
      <w:r>
        <w:rPr>
          <w:b/>
          <w:bCs/>
        </w:rPr>
        <w:t>March 13</w:t>
        <w:br/>
      </w:r>
      <w:r>
        <w:rPr/>
        <w:tab/>
      </w:r>
      <w:bookmarkStart w:id="1" w:name="__DdeLink__214_1260921639"/>
      <w:bookmarkEnd w:id="1"/>
      <w:r>
        <w:rPr/>
        <w:t>BD: Ashbourne 8 - 0 CATS</w:t>
      </w:r>
    </w:p>
    <w:p>
      <w:pPr>
        <w:pStyle w:val="Normal"/>
        <w:rPr/>
      </w:pPr>
      <w:r>
        <w:rPr>
          <w:b/>
          <w:bCs/>
        </w:rPr>
        <w:t>March 20</w:t>
        <w:br/>
      </w:r>
      <w:r>
        <w:rPr/>
        <w:tab/>
        <w:t xml:space="preserve">BD: MPW </w:t>
      </w:r>
      <w:r>
        <w:rPr/>
        <w:t>6 - 2</w:t>
      </w:r>
      <w:r>
        <w:rPr/>
        <w:t xml:space="preserve"> CATS</w:t>
        <w:br/>
        <w:tab/>
        <w:t xml:space="preserve">W: DLD </w:t>
      </w:r>
      <w:r>
        <w:rPr/>
        <w:t>0 - 1</w:t>
      </w:r>
      <w:r>
        <w:rPr/>
        <w:t xml:space="preserve"> Ashbourne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161</Words>
  <Characters>484</Characters>
  <CharactersWithSpaces>603</CharactersWithSpaces>
  <Paragraphs>57</Paragraphs>
  <Company>Mander Portman Woodward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2018-03-14T14:34:00Z</dcterms:created>
  <dc:creator>Roy Ashman</dc:creator>
  <dc:description/>
  <dc:language>en-GB</dc:language>
  <cp:lastModifiedBy/>
  <dcterms:modified xsi:type="dcterms:W3CDTF">2018-03-22T08:44:05Z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Mander Portman Woodward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